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6AA" w:rsidRPr="003446AA" w:rsidRDefault="003446AA" w:rsidP="003446AA">
      <w:pPr>
        <w:spacing w:after="0" w:line="240" w:lineRule="auto"/>
        <w:ind w:firstLine="708"/>
        <w:jc w:val="both"/>
        <w:rPr>
          <w:rFonts w:ascii="Times New Roman" w:hAnsi="Times New Roman"/>
          <w:sz w:val="28"/>
          <w:szCs w:val="28"/>
          <w:lang w:val="kk-KZ"/>
        </w:rPr>
      </w:pPr>
      <w:r w:rsidRPr="003446AA">
        <w:rPr>
          <w:rFonts w:ascii="Times New Roman" w:hAnsi="Times New Roman"/>
          <w:sz w:val="28"/>
          <w:szCs w:val="28"/>
          <w:lang w:val="kk-KZ"/>
        </w:rPr>
        <w:t xml:space="preserve">Н.Н.Боранский жазғандай, Ломоносов экономикалық география терминін жайдан жай қолданған жоқ, оның айтуынша: бұл оның басында анық орныққан және біршама мол және жан-жақты құраммен толтырған жаңа ғылымның нақты белгіленуі болған. «Бұл Леноны География көрсетеді, География бүкіл әлем болып табылады» деген сөз  де Ломоносовқа тиесілі. </w:t>
      </w:r>
    </w:p>
    <w:p w:rsidR="003446AA" w:rsidRPr="003446AA" w:rsidRDefault="003446AA" w:rsidP="003446AA">
      <w:pPr>
        <w:spacing w:after="0" w:line="240" w:lineRule="auto"/>
        <w:ind w:firstLine="708"/>
        <w:jc w:val="both"/>
        <w:rPr>
          <w:rFonts w:ascii="Times New Roman" w:hAnsi="Times New Roman"/>
          <w:sz w:val="28"/>
          <w:szCs w:val="28"/>
          <w:lang w:val="kk-KZ"/>
        </w:rPr>
      </w:pPr>
      <w:r w:rsidRPr="003446AA">
        <w:rPr>
          <w:rFonts w:ascii="Times New Roman" w:hAnsi="Times New Roman"/>
          <w:sz w:val="28"/>
          <w:szCs w:val="28"/>
          <w:lang w:val="kk-KZ"/>
        </w:rPr>
        <w:t xml:space="preserve">Ресейдің экономикалық географиясының төңкеріске дейінгі даму тарихында ғылыми-географиялық әдебиетте Ресейді аудандастыруға, сонымен қатар экономикалық география бойынша аудандастырға бөлінген мүлдем айрықша назарды атап өту керек. Ресейді аудандастыру бойынша жұмыстар 19 ғасырда пайда бола бастады, осы уақытта капитализмнің дамуымен қоса еңбектің географиялық бөлінісі де дамыған еді, бұл Ресейдің жекелеген аудандарының дифференциациялануының өсуіне және мамандануына әкелді. Төңкеріске дейінгі Ресейді аудандастыру тәжірибесі  бестен артық жұмысты атап өтеді, олардың ең танымалдылары: К.А.Арсеньев (2 тәжірибе, 1818-1848 жж.), П.П.Семенов-Тяньшаньский (2 тәжірибе, 1871-1880 жж.), Д.И.Менделеев (2 тәжірибе, 1893, 1897 жж.) және А.Н.Челинсовтың жұмыстары (1910-916 жж.). </w:t>
      </w:r>
    </w:p>
    <w:p w:rsidR="003446AA" w:rsidRPr="003446AA" w:rsidRDefault="003446AA" w:rsidP="003446AA">
      <w:pPr>
        <w:spacing w:after="0" w:line="240" w:lineRule="auto"/>
        <w:ind w:firstLine="708"/>
        <w:jc w:val="both"/>
        <w:rPr>
          <w:rFonts w:ascii="Times New Roman" w:hAnsi="Times New Roman"/>
          <w:sz w:val="28"/>
          <w:szCs w:val="28"/>
          <w:lang w:val="kk-KZ"/>
        </w:rPr>
      </w:pPr>
      <w:r w:rsidRPr="003446AA">
        <w:rPr>
          <w:rFonts w:ascii="Times New Roman" w:hAnsi="Times New Roman"/>
          <w:sz w:val="28"/>
          <w:szCs w:val="28"/>
          <w:lang w:val="kk-KZ"/>
        </w:rPr>
        <w:t xml:space="preserve">Н.П.Огоревтің экономикалық аудандастыру мәселелері бойынша мақала үлкен әдістемелік қызығушылықты тудырады. Бұл жұмыс капиталистік елдің экономикасын аудандастыру бойынша, яғни жекелеген аудандар қимасында зерттеу мүмкіндігін және қажеттілігін көрсетті.  Жалпы алғанда экономикалық аудандастыру бойынша төңкеріске дейінгі тәсілдер Ресейді географиялық тану ісіне үлкен үлес қосты және бұған қоса географтардың кейінгі ұрпақтарының ой-санасына аудандық бастаманы енгізуге біршама септігін тигізді. В.В.Докучаевтен бастап А.С.Бергке дейін ірі географтар анық айтқандай, географияның міндеті географиялық ортаның жекелеген құрамдас бөліктерінің таралуын зерттеу ғана емес,  сонымен қатар сол құрамдас бөліктердің белгілі бір кеңістіктің үйлесімдердегі байланысын зерттеу болып табылады. Басқа ірі ғалым-географ А.А.Барзов 1912 ж. өзінің «География» атты мақаласында жазған еді: география жер беті жайлы ғылым және ол жердің әр түпкірінде кездесетін қалыпта құбылыстармен жекелеген емес, жиынтық түрде айналысады. </w:t>
      </w:r>
    </w:p>
    <w:p w:rsidR="003446AA" w:rsidRDefault="003446AA" w:rsidP="003446AA">
      <w:pPr>
        <w:spacing w:after="0" w:line="240" w:lineRule="auto"/>
        <w:ind w:firstLine="708"/>
        <w:jc w:val="both"/>
        <w:rPr>
          <w:rFonts w:ascii="Times New Roman" w:hAnsi="Times New Roman"/>
          <w:sz w:val="28"/>
          <w:szCs w:val="28"/>
          <w:lang w:val="kk-KZ"/>
        </w:rPr>
      </w:pPr>
    </w:p>
    <w:p w:rsidR="003E00DA" w:rsidRPr="003446AA" w:rsidRDefault="003E00DA">
      <w:pPr>
        <w:rPr>
          <w:lang w:val="kk-KZ"/>
        </w:rPr>
      </w:pPr>
      <w:bookmarkStart w:id="0" w:name="_GoBack"/>
      <w:bookmarkEnd w:id="0"/>
    </w:p>
    <w:sectPr w:rsidR="003E00DA" w:rsidRPr="003446AA" w:rsidSect="007839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6AA"/>
    <w:rsid w:val="003446AA"/>
    <w:rsid w:val="003E00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6797AA-EC80-4F20-874D-ED8392F11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46A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317</Words>
  <Characters>1809</Characters>
  <Application>Microsoft Office Word</Application>
  <DocSecurity>0</DocSecurity>
  <Lines>15</Lines>
  <Paragraphs>4</Paragraphs>
  <ScaleCrop>false</ScaleCrop>
  <Company/>
  <LinksUpToDate>false</LinksUpToDate>
  <CharactersWithSpaces>2122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Gulim</dc:creator>
  <cp:keywords/>
  <dc:description/>
  <cp:lastModifiedBy>Gulim</cp:lastModifiedBy>
  <cp:revision>1</cp:revision>
  <dcterms:created xsi:type="dcterms:W3CDTF">2016-01-24T19:02:00Z</dcterms:created>
  <dcterms:modified xsi:type="dcterms:W3CDTF">2016-01-24T19:03:00Z</dcterms:modified>
</cp:coreProperties>
</file>